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FB0F5B" w:rsidRPr="00FB0F5B" w:rsidTr="000A020E">
        <w:trPr>
          <w:trHeight w:val="1069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52D8C" w:rsidRDefault="00D52D8C" w:rsidP="00FB0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52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ТЕХНИЧЕСКОЕ ЗАДАНИЕ </w:t>
            </w:r>
          </w:p>
          <w:p w:rsidR="00CA3C05" w:rsidRPr="00D52D8C" w:rsidRDefault="00CA3C05" w:rsidP="00FB0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D52D8C" w:rsidRPr="00D52D8C" w:rsidRDefault="000A020E" w:rsidP="00FB0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52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Аппарат для УВЧ-терапии с аппликатором вихрев</w:t>
            </w:r>
            <w:r w:rsidR="00D52D8C" w:rsidRPr="00D52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ых токов УВЧ-80- "НОВОАН - "ЭМА</w:t>
            </w:r>
          </w:p>
          <w:p w:rsidR="00FB0F5B" w:rsidRPr="00FB0F5B" w:rsidRDefault="000A020E" w:rsidP="00FB0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7030A0"/>
                <w:sz w:val="36"/>
                <w:szCs w:val="36"/>
                <w:lang w:eastAsia="ru-RU"/>
              </w:rPr>
            </w:pPr>
            <w:r w:rsidRPr="00D52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ТУ 9444-008-34711238-01</w:t>
            </w:r>
          </w:p>
        </w:tc>
      </w:tr>
    </w:tbl>
    <w:p w:rsidR="00D52D8C" w:rsidRDefault="00D52D8C" w:rsidP="000A020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F4F4F"/>
          <w:sz w:val="20"/>
          <w:szCs w:val="20"/>
          <w:lang w:eastAsia="ru-RU"/>
        </w:rPr>
      </w:pPr>
    </w:p>
    <w:p w:rsidR="00D52D8C" w:rsidRDefault="00D52D8C" w:rsidP="000A020E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4F4F4F"/>
          <w:sz w:val="20"/>
          <w:szCs w:val="20"/>
          <w:lang w:eastAsia="ru-RU"/>
        </w:rPr>
      </w:pPr>
    </w:p>
    <w:p w:rsidR="00D52D8C" w:rsidRPr="00344ACB" w:rsidRDefault="000A020E" w:rsidP="00D52D8C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ACB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 предназначен для местного лечебного воздействия электрическим или магнитным полем ультравысокой частоты (УВЧ) в клиниках терапевтического, неврологического, хирургического, психиатрического, акушерско-гинекологического профиля, а также в педиатрии.</w:t>
      </w:r>
    </w:p>
    <w:p w:rsidR="00D52D8C" w:rsidRPr="00344ACB" w:rsidRDefault="000A020E" w:rsidP="00D52D8C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A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собой ламповый генератор ультравысокой частоты с помехоподавляющими устройствами, позволяющими производить его эксплуатацию без экранирующих кабин.</w:t>
      </w:r>
    </w:p>
    <w:p w:rsidR="000A020E" w:rsidRPr="00344ACB" w:rsidRDefault="000A020E" w:rsidP="00D52D8C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Выходная мощность аппарата регулируется дискретно между семью ступенями. На первой ступени она не превышает 10 Вт </w:t>
      </w:r>
      <w:r w:rsidRPr="00344ACB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1"/>
      </w:r>
      <w:r w:rsidRPr="00344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Вт, на последней ступени выходная мощность аппарата соответствует 80 Вт </w:t>
      </w:r>
      <w:r w:rsidRPr="00344ACB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1"/>
      </w:r>
      <w:r w:rsidRPr="00344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 Вт.</w:t>
      </w:r>
    </w:p>
    <w:p w:rsidR="00D52D8C" w:rsidRPr="00344ACB" w:rsidRDefault="000A020E" w:rsidP="00D52D8C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ACB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аппарате имеется встроенный таймер от 1-99 мин. По истечении установленного времени выполнение процедуры прекращается автоматически и подается звуковой сигнал.</w:t>
      </w:r>
    </w:p>
    <w:p w:rsidR="000A020E" w:rsidRPr="00344ACB" w:rsidRDefault="000A020E" w:rsidP="00D52D8C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AC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комплект аппарата входит аппликатор вихревых токов ЭВТ-1, применяемый для лечения магнитным полем.</w:t>
      </w:r>
    </w:p>
    <w:p w:rsidR="000A020E" w:rsidRPr="00344ACB" w:rsidRDefault="000A020E" w:rsidP="00D52D8C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AC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комплект аппарата входят: электроды Ø50 мм, Ø80 мм, Ø113 мм по 2 шт, аппликатор вихревых токов ЭВТ, держатели электродов, индикатор настройки УВЧ-аппаратов, фиксаторы, провод, вставки плавкие, паспорт.</w:t>
      </w:r>
    </w:p>
    <w:p w:rsidR="00D52D8C" w:rsidRPr="00344ACB" w:rsidRDefault="00D52D8C" w:rsidP="00D52D8C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20E" w:rsidRPr="00344ACB" w:rsidRDefault="000A020E" w:rsidP="000A020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4A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характеристики</w:t>
      </w:r>
    </w:p>
    <w:p w:rsidR="00344ACB" w:rsidRPr="00344ACB" w:rsidRDefault="00344ACB" w:rsidP="000A020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28" w:type="dxa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9"/>
        <w:gridCol w:w="4819"/>
      </w:tblGrid>
      <w:tr w:rsidR="00344ACB" w:rsidRPr="00344ACB" w:rsidTr="00D52D8C">
        <w:trPr>
          <w:tblCellSpacing w:w="7" w:type="dxa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020E" w:rsidRPr="00344ACB" w:rsidRDefault="000A020E" w:rsidP="000A0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характеристики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020E" w:rsidRPr="00344ACB" w:rsidRDefault="000A020E" w:rsidP="000A0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(диапазон)</w:t>
            </w:r>
          </w:p>
        </w:tc>
      </w:tr>
      <w:tr w:rsidR="00344ACB" w:rsidRPr="00344ACB" w:rsidTr="00D52D8C">
        <w:trPr>
          <w:tblCellSpacing w:w="7" w:type="dxa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020E" w:rsidRPr="00344ACB" w:rsidRDefault="000A020E" w:rsidP="000A02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1.Питание от сети переменного тока:</w:t>
            </w:r>
          </w:p>
          <w:p w:rsidR="000A020E" w:rsidRPr="00344ACB" w:rsidRDefault="000A020E" w:rsidP="000A02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     — напряжением</w:t>
            </w:r>
          </w:p>
          <w:p w:rsidR="000A020E" w:rsidRPr="00344ACB" w:rsidRDefault="000A020E" w:rsidP="000A02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        — частотой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020E" w:rsidRPr="00344ACB" w:rsidRDefault="000A020E" w:rsidP="000A0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В</w:t>
            </w:r>
            <w:r w:rsidRPr="0034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50 Гц</w:t>
            </w:r>
          </w:p>
        </w:tc>
      </w:tr>
      <w:tr w:rsidR="00344ACB" w:rsidRPr="00344ACB" w:rsidTr="00D52D8C">
        <w:trPr>
          <w:tblCellSpacing w:w="7" w:type="dxa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020E" w:rsidRPr="00344ACB" w:rsidRDefault="000A020E" w:rsidP="000A0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Мощность, потребляемая из сети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020E" w:rsidRPr="00344ACB" w:rsidRDefault="000A020E" w:rsidP="000A0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В•А</w:t>
            </w:r>
          </w:p>
        </w:tc>
      </w:tr>
      <w:tr w:rsidR="00344ACB" w:rsidRPr="00344ACB" w:rsidTr="00D52D8C">
        <w:trPr>
          <w:tblCellSpacing w:w="7" w:type="dxa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020E" w:rsidRPr="00344ACB" w:rsidRDefault="000A020E" w:rsidP="000A0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Частота колебаний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020E" w:rsidRPr="00344ACB" w:rsidRDefault="000A020E" w:rsidP="000A0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27,12 МГц ± 0,16 МГц</w:t>
            </w:r>
          </w:p>
        </w:tc>
      </w:tr>
      <w:tr w:rsidR="00344ACB" w:rsidRPr="00344ACB" w:rsidTr="00D52D8C">
        <w:trPr>
          <w:tblCellSpacing w:w="7" w:type="dxa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020E" w:rsidRPr="00344ACB" w:rsidRDefault="000A020E" w:rsidP="000A0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Максимальная выходная мощность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020E" w:rsidRPr="00344ACB" w:rsidRDefault="000A020E" w:rsidP="000A0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Вт ± 16 Вт</w:t>
            </w:r>
          </w:p>
        </w:tc>
      </w:tr>
      <w:tr w:rsidR="00344ACB" w:rsidRPr="00344ACB" w:rsidTr="00D52D8C">
        <w:trPr>
          <w:tblCellSpacing w:w="7" w:type="dxa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020E" w:rsidRPr="00344ACB" w:rsidRDefault="000A020E" w:rsidP="000A0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Габаритные размеры (без держателей электродов)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020E" w:rsidRPr="00344ACB" w:rsidRDefault="000A020E" w:rsidP="000A0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610х350х330 мм</w:t>
            </w:r>
          </w:p>
        </w:tc>
      </w:tr>
      <w:tr w:rsidR="00344ACB" w:rsidRPr="00344ACB" w:rsidTr="00D52D8C">
        <w:trPr>
          <w:tblCellSpacing w:w="7" w:type="dxa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020E" w:rsidRPr="00344ACB" w:rsidRDefault="000A020E" w:rsidP="000A02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Масса, не более,</w:t>
            </w:r>
          </w:p>
          <w:p w:rsidR="000A020E" w:rsidRPr="00344ACB" w:rsidRDefault="000A020E" w:rsidP="000A02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 полном комплекте, не более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020E" w:rsidRPr="00344ACB" w:rsidRDefault="000A020E" w:rsidP="000A02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кг</w:t>
            </w:r>
          </w:p>
          <w:p w:rsidR="000A020E" w:rsidRPr="00344ACB" w:rsidRDefault="000A020E" w:rsidP="000A020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кг</w:t>
            </w:r>
          </w:p>
        </w:tc>
      </w:tr>
    </w:tbl>
    <w:p w:rsidR="004B00D9" w:rsidRPr="00344ACB" w:rsidRDefault="004B00D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B00D9" w:rsidRPr="00344ACB" w:rsidSect="000A020E">
      <w:pgSz w:w="11906" w:h="16838"/>
      <w:pgMar w:top="170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49E" w:rsidRDefault="0064749E" w:rsidP="00D52D8C">
      <w:pPr>
        <w:spacing w:after="0" w:line="240" w:lineRule="auto"/>
      </w:pPr>
      <w:r>
        <w:separator/>
      </w:r>
    </w:p>
  </w:endnote>
  <w:endnote w:type="continuationSeparator" w:id="0">
    <w:p w:rsidR="0064749E" w:rsidRDefault="0064749E" w:rsidP="00D52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49E" w:rsidRDefault="0064749E" w:rsidP="00D52D8C">
      <w:pPr>
        <w:spacing w:after="0" w:line="240" w:lineRule="auto"/>
      </w:pPr>
      <w:r>
        <w:separator/>
      </w:r>
    </w:p>
  </w:footnote>
  <w:footnote w:type="continuationSeparator" w:id="0">
    <w:p w:rsidR="0064749E" w:rsidRDefault="0064749E" w:rsidP="00D52D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F5B"/>
    <w:rsid w:val="000A020E"/>
    <w:rsid w:val="001E1111"/>
    <w:rsid w:val="00344ACB"/>
    <w:rsid w:val="004B00D9"/>
    <w:rsid w:val="00614342"/>
    <w:rsid w:val="0064749E"/>
    <w:rsid w:val="007C015A"/>
    <w:rsid w:val="00907CBA"/>
    <w:rsid w:val="009241F2"/>
    <w:rsid w:val="009959FC"/>
    <w:rsid w:val="00B802F3"/>
    <w:rsid w:val="00CA3C05"/>
    <w:rsid w:val="00D52D8C"/>
    <w:rsid w:val="00E72F2F"/>
    <w:rsid w:val="00F14A0D"/>
    <w:rsid w:val="00FB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B7503"/>
  <w15:docId w15:val="{BF3E6707-0A59-4FC4-B112-B819BB4C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B00D9"/>
  </w:style>
  <w:style w:type="paragraph" w:styleId="2">
    <w:name w:val="heading 2"/>
    <w:basedOn w:val="a"/>
    <w:link w:val="20"/>
    <w:uiPriority w:val="9"/>
    <w:qFormat/>
    <w:rsid w:val="000A02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14A0D"/>
    <w:pPr>
      <w:pBdr>
        <w:top w:val="nil"/>
        <w:left w:val="nil"/>
        <w:bottom w:val="nil"/>
        <w:right w:val="nil"/>
        <w:between w:val="nil"/>
        <w:bar w:val="nil"/>
      </w:pBdr>
      <w:ind w:left="720"/>
      <w:contextualSpacing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4">
    <w:name w:val="Абзац списка Знак"/>
    <w:link w:val="a3"/>
    <w:uiPriority w:val="34"/>
    <w:locked/>
    <w:rsid w:val="00F14A0D"/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A02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unhideWhenUsed/>
    <w:rsid w:val="00D52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D8C"/>
  </w:style>
  <w:style w:type="paragraph" w:styleId="a7">
    <w:name w:val="footer"/>
    <w:basedOn w:val="a"/>
    <w:link w:val="a8"/>
    <w:uiPriority w:val="99"/>
    <w:unhideWhenUsed/>
    <w:rsid w:val="00D52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2D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4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4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5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Филева</dc:creator>
  <cp:keywords/>
  <dc:description/>
  <cp:lastModifiedBy>Силичева Татьяна Ивановна</cp:lastModifiedBy>
  <cp:revision>8</cp:revision>
  <dcterms:created xsi:type="dcterms:W3CDTF">2024-07-30T10:22:00Z</dcterms:created>
  <dcterms:modified xsi:type="dcterms:W3CDTF">2024-08-09T06:14:00Z</dcterms:modified>
</cp:coreProperties>
</file>